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D" w:rsidRDefault="00864DC6" w:rsidP="00A075B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07</w:t>
      </w:r>
      <w:r w:rsidR="00936E04">
        <w:rPr>
          <w:rFonts w:ascii="Tahoma" w:hAnsi="Tahoma" w:cs="Tahoma"/>
          <w:sz w:val="20"/>
          <w:szCs w:val="20"/>
        </w:rPr>
        <w:t xml:space="preserve"> października</w:t>
      </w:r>
      <w:r w:rsidR="00A075BD">
        <w:rPr>
          <w:rFonts w:ascii="Tahoma" w:hAnsi="Tahoma" w:cs="Tahoma"/>
          <w:sz w:val="20"/>
          <w:szCs w:val="20"/>
        </w:rPr>
        <w:t xml:space="preserve"> 2016 r.</w:t>
      </w:r>
    </w:p>
    <w:p w:rsidR="008202FD" w:rsidRDefault="008202FD" w:rsidP="00A075BD">
      <w:pPr>
        <w:spacing w:line="360" w:lineRule="auto"/>
        <w:rPr>
          <w:rFonts w:ascii="Tahoma" w:hAnsi="Tahoma" w:cs="Tahoma"/>
          <w:sz w:val="20"/>
          <w:szCs w:val="20"/>
        </w:rPr>
      </w:pPr>
    </w:p>
    <w:p w:rsidR="00A075BD" w:rsidRDefault="00A075BD" w:rsidP="00A075B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Dotyczy:</w:t>
      </w:r>
      <w:r w:rsidR="00936E04">
        <w:rPr>
          <w:rFonts w:ascii="Tahoma" w:hAnsi="Tahoma" w:cs="Tahoma"/>
          <w:sz w:val="20"/>
          <w:szCs w:val="20"/>
          <w:u w:val="single"/>
        </w:rPr>
        <w:t xml:space="preserve"> przetargu nieograniczonego na naprawę aparatury medycznej SPZOZ w Augustowie znak : 15</w:t>
      </w:r>
      <w:r>
        <w:rPr>
          <w:rFonts w:ascii="Tahoma" w:hAnsi="Tahoma" w:cs="Tahoma"/>
          <w:sz w:val="20"/>
          <w:szCs w:val="20"/>
          <w:u w:val="single"/>
        </w:rPr>
        <w:t>/</w:t>
      </w: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t>ZP/2016</w:t>
      </w:r>
    </w:p>
    <w:p w:rsidR="00A075BD" w:rsidRDefault="00A075BD" w:rsidP="00A075B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A075BD" w:rsidRDefault="00A075BD" w:rsidP="00A075BD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Samodzielny Publiczny Zakład Opieki Zdrowotnej w Augustowie odpowiadając na pytania oferentów wyjaśnia co następuje :</w:t>
      </w:r>
    </w:p>
    <w:p w:rsidR="00864DC6" w:rsidRPr="004762F2" w:rsidRDefault="004762F2" w:rsidP="004762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762F2">
        <w:rPr>
          <w:rFonts w:ascii="Tahoma" w:hAnsi="Tahoma" w:cs="Tahoma"/>
          <w:sz w:val="20"/>
          <w:szCs w:val="20"/>
        </w:rPr>
        <w:t>U</w:t>
      </w:r>
      <w:r w:rsidR="00864DC6" w:rsidRPr="004762F2">
        <w:rPr>
          <w:rFonts w:ascii="Tahoma" w:hAnsi="Tahoma" w:cs="Tahoma"/>
          <w:sz w:val="20"/>
          <w:szCs w:val="20"/>
        </w:rPr>
        <w:t>przejmie prosi</w:t>
      </w:r>
      <w:r>
        <w:rPr>
          <w:rFonts w:ascii="Tahoma" w:hAnsi="Tahoma" w:cs="Tahoma"/>
          <w:sz w:val="20"/>
          <w:szCs w:val="20"/>
        </w:rPr>
        <w:t>my</w:t>
      </w:r>
      <w:r w:rsidR="00864DC6" w:rsidRPr="004762F2">
        <w:rPr>
          <w:rFonts w:ascii="Tahoma" w:hAnsi="Tahoma" w:cs="Tahoma"/>
          <w:sz w:val="20"/>
          <w:szCs w:val="20"/>
        </w:rPr>
        <w:t xml:space="preserve"> o wyjaśnienie jak,  w przypadku wygrania przetargu przez naszą firmę - gdy nie będziemy kompetentni w naprawie niektórych urządzeń z załączonego wykazu - Zamawiający zamierza rozwiązać ten problem. Gdy całość sprzętu jest przypisana do jednego pakietu, taka sytuacja będzie nieunikniona. Kto wtedy będzie zobowiązany do zlecania naprawy i opłaty usługi obcej. Ze względu na wagę problemu i termin prz</w:t>
      </w:r>
      <w:r w:rsidRPr="004762F2">
        <w:rPr>
          <w:rFonts w:ascii="Tahoma" w:hAnsi="Tahoma" w:cs="Tahoma"/>
          <w:sz w:val="20"/>
          <w:szCs w:val="20"/>
        </w:rPr>
        <w:t>etargu prosimy o pilną odpowiedź</w:t>
      </w:r>
      <w:r w:rsidR="00864DC6" w:rsidRPr="004762F2">
        <w:rPr>
          <w:rFonts w:ascii="Tahoma" w:hAnsi="Tahoma" w:cs="Tahoma"/>
          <w:sz w:val="20"/>
          <w:szCs w:val="20"/>
        </w:rPr>
        <w:t>.</w:t>
      </w:r>
    </w:p>
    <w:p w:rsidR="00864DC6" w:rsidRPr="004762F2" w:rsidRDefault="004762F2" w:rsidP="00864DC6">
      <w:pPr>
        <w:spacing w:line="36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Zamówienie może być udzielone Wykonawcy, który złoży ofertę na naprawę całej aparatury medycznej.</w:t>
      </w:r>
    </w:p>
    <w:p w:rsidR="00864DC6" w:rsidRPr="00864DC6" w:rsidRDefault="004762F2" w:rsidP="004762F2">
      <w:pPr>
        <w:pStyle w:val="NormalnyWeb"/>
        <w:numPr>
          <w:ilvl w:val="0"/>
          <w:numId w:val="2"/>
        </w:numPr>
        <w:spacing w:after="240" w:afterAutospacing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864DC6" w:rsidRPr="00864DC6">
        <w:rPr>
          <w:rFonts w:ascii="Tahoma" w:hAnsi="Tahoma" w:cs="Tahoma"/>
          <w:sz w:val="20"/>
          <w:szCs w:val="20"/>
        </w:rPr>
        <w:t>wraca</w:t>
      </w:r>
      <w:r>
        <w:rPr>
          <w:rFonts w:ascii="Tahoma" w:hAnsi="Tahoma" w:cs="Tahoma"/>
          <w:sz w:val="20"/>
          <w:szCs w:val="20"/>
        </w:rPr>
        <w:t>my</w:t>
      </w:r>
      <w:r w:rsidR="00864DC6" w:rsidRPr="00864DC6">
        <w:rPr>
          <w:rFonts w:ascii="Tahoma" w:hAnsi="Tahoma" w:cs="Tahoma"/>
          <w:sz w:val="20"/>
          <w:szCs w:val="20"/>
        </w:rPr>
        <w:t xml:space="preserve"> się z prośbą do Zamawiającego o udostępnienie informacji o producentach </w:t>
      </w:r>
    </w:p>
    <w:p w:rsidR="00864DC6" w:rsidRPr="00864DC6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i typach urządzeń :</w:t>
      </w:r>
    </w:p>
    <w:p w:rsidR="00864DC6" w:rsidRPr="004762F2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 xml:space="preserve">poz.35-Tor wizyjny do </w:t>
      </w:r>
      <w:proofErr w:type="spellStart"/>
      <w:r w:rsidRPr="00864DC6">
        <w:rPr>
          <w:rFonts w:ascii="Tahoma" w:hAnsi="Tahoma" w:cs="Tahoma"/>
          <w:sz w:val="20"/>
          <w:szCs w:val="20"/>
        </w:rPr>
        <w:t>arterioskopii</w:t>
      </w:r>
      <w:proofErr w:type="spellEnd"/>
      <w:r w:rsidRPr="00864DC6">
        <w:rPr>
          <w:rFonts w:ascii="Tahoma" w:hAnsi="Tahoma" w:cs="Tahoma"/>
          <w:sz w:val="20"/>
          <w:szCs w:val="20"/>
        </w:rPr>
        <w:t>,</w:t>
      </w:r>
      <w:r w:rsidR="004762F2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4762F2">
        <w:rPr>
          <w:rFonts w:ascii="Tahoma" w:hAnsi="Tahoma" w:cs="Tahoma"/>
          <w:b/>
          <w:sz w:val="20"/>
          <w:szCs w:val="20"/>
        </w:rPr>
        <w:t>Aesculap</w:t>
      </w:r>
      <w:proofErr w:type="spellEnd"/>
      <w:r w:rsidR="004762F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762F2">
        <w:rPr>
          <w:rFonts w:ascii="Tahoma" w:hAnsi="Tahoma" w:cs="Tahoma"/>
          <w:b/>
          <w:sz w:val="20"/>
          <w:szCs w:val="20"/>
        </w:rPr>
        <w:t>Chifa</w:t>
      </w:r>
      <w:proofErr w:type="spellEnd"/>
    </w:p>
    <w:p w:rsidR="00864DC6" w:rsidRPr="007132A4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 xml:space="preserve">poz.180-Zestaw do kontroli jakości i stałości </w:t>
      </w:r>
      <w:proofErr w:type="spellStart"/>
      <w:r w:rsidRPr="00864DC6">
        <w:rPr>
          <w:rFonts w:ascii="Tahoma" w:hAnsi="Tahoma" w:cs="Tahoma"/>
          <w:sz w:val="20"/>
          <w:szCs w:val="20"/>
        </w:rPr>
        <w:t>ob</w:t>
      </w:r>
      <w:proofErr w:type="spellEnd"/>
      <w:r w:rsidRPr="00864DC6">
        <w:rPr>
          <w:rFonts w:ascii="Tahoma" w:hAnsi="Tahoma" w:cs="Tahoma"/>
          <w:sz w:val="20"/>
          <w:szCs w:val="20"/>
        </w:rPr>
        <w:t>,</w:t>
      </w:r>
      <w:r w:rsidR="007132A4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7132A4">
        <w:rPr>
          <w:rFonts w:ascii="Tahoma" w:hAnsi="Tahoma" w:cs="Tahoma"/>
          <w:b/>
          <w:sz w:val="20"/>
          <w:szCs w:val="20"/>
        </w:rPr>
        <w:t>Pehamed</w:t>
      </w:r>
      <w:proofErr w:type="spellEnd"/>
      <w:r w:rsidR="007132A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7132A4">
        <w:rPr>
          <w:rFonts w:ascii="Tahoma" w:hAnsi="Tahoma" w:cs="Tahoma"/>
          <w:b/>
          <w:sz w:val="20"/>
          <w:szCs w:val="20"/>
        </w:rPr>
        <w:t>Alpha</w:t>
      </w:r>
      <w:proofErr w:type="spellEnd"/>
      <w:r w:rsidR="007132A4">
        <w:rPr>
          <w:rFonts w:ascii="Tahoma" w:hAnsi="Tahoma" w:cs="Tahoma"/>
          <w:b/>
          <w:sz w:val="20"/>
          <w:szCs w:val="20"/>
        </w:rPr>
        <w:t xml:space="preserve"> i </w:t>
      </w:r>
      <w:proofErr w:type="spellStart"/>
      <w:r w:rsidR="007132A4">
        <w:rPr>
          <w:rFonts w:ascii="Tahoma" w:hAnsi="Tahoma" w:cs="Tahoma"/>
          <w:b/>
          <w:sz w:val="20"/>
          <w:szCs w:val="20"/>
        </w:rPr>
        <w:t>Alpha</w:t>
      </w:r>
      <w:proofErr w:type="spellEnd"/>
      <w:r w:rsidR="007132A4">
        <w:rPr>
          <w:rFonts w:ascii="Tahoma" w:hAnsi="Tahoma" w:cs="Tahoma"/>
          <w:b/>
          <w:sz w:val="20"/>
          <w:szCs w:val="20"/>
        </w:rPr>
        <w:t xml:space="preserve"> Plus</w:t>
      </w:r>
    </w:p>
    <w:p w:rsidR="00864DC6" w:rsidRPr="004762F2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poz.210-Videokolonoskop,</w:t>
      </w:r>
      <w:r w:rsidR="004762F2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4762F2">
        <w:rPr>
          <w:rFonts w:ascii="Tahoma" w:hAnsi="Tahoma" w:cs="Tahoma"/>
          <w:b/>
          <w:sz w:val="20"/>
          <w:szCs w:val="20"/>
        </w:rPr>
        <w:t>Fujinon</w:t>
      </w:r>
      <w:proofErr w:type="spellEnd"/>
    </w:p>
    <w:p w:rsidR="00864DC6" w:rsidRPr="004762F2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poz.226-Nóż ultradźwiękowy,</w:t>
      </w:r>
      <w:r w:rsidR="004762F2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4762F2">
        <w:rPr>
          <w:rFonts w:ascii="Tahoma" w:hAnsi="Tahoma" w:cs="Tahoma"/>
          <w:b/>
          <w:sz w:val="20"/>
          <w:szCs w:val="20"/>
        </w:rPr>
        <w:t>Covidien</w:t>
      </w:r>
      <w:proofErr w:type="spellEnd"/>
    </w:p>
    <w:p w:rsidR="00864DC6" w:rsidRPr="004762F2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 xml:space="preserve">poz.229- </w:t>
      </w:r>
      <w:proofErr w:type="spellStart"/>
      <w:r w:rsidRPr="00864DC6">
        <w:rPr>
          <w:rFonts w:ascii="Tahoma" w:hAnsi="Tahoma" w:cs="Tahoma"/>
          <w:sz w:val="20"/>
          <w:szCs w:val="20"/>
        </w:rPr>
        <w:t>Videokolonoskop</w:t>
      </w:r>
      <w:proofErr w:type="spellEnd"/>
      <w:r w:rsidRPr="00864DC6">
        <w:rPr>
          <w:rFonts w:ascii="Tahoma" w:hAnsi="Tahoma" w:cs="Tahoma"/>
          <w:sz w:val="20"/>
          <w:szCs w:val="20"/>
        </w:rPr>
        <w:t xml:space="preserve"> średni,</w:t>
      </w:r>
      <w:r w:rsidR="004762F2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4762F2">
        <w:rPr>
          <w:rFonts w:ascii="Tahoma" w:hAnsi="Tahoma" w:cs="Tahoma"/>
          <w:b/>
          <w:sz w:val="20"/>
          <w:szCs w:val="20"/>
        </w:rPr>
        <w:t>Fujinon</w:t>
      </w:r>
      <w:proofErr w:type="spellEnd"/>
    </w:p>
    <w:p w:rsidR="00864DC6" w:rsidRPr="004762F2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poz.230-Videogastroskop,</w:t>
      </w:r>
      <w:r w:rsidR="004762F2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4762F2">
        <w:rPr>
          <w:rFonts w:ascii="Tahoma" w:hAnsi="Tahoma" w:cs="Tahoma"/>
          <w:b/>
          <w:sz w:val="20"/>
          <w:szCs w:val="20"/>
        </w:rPr>
        <w:t>Fujinon</w:t>
      </w:r>
      <w:proofErr w:type="spellEnd"/>
    </w:p>
    <w:p w:rsidR="00864DC6" w:rsidRPr="004762F2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poz.233-Zestaw do dokumentacji obrazu,</w:t>
      </w:r>
      <w:r w:rsidR="004762F2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4762F2" w:rsidRPr="004762F2">
        <w:rPr>
          <w:rFonts w:ascii="Tahoma" w:hAnsi="Tahoma" w:cs="Tahoma"/>
          <w:b/>
          <w:sz w:val="20"/>
          <w:szCs w:val="20"/>
        </w:rPr>
        <w:t>Fujinon</w:t>
      </w:r>
      <w:proofErr w:type="spellEnd"/>
    </w:p>
    <w:p w:rsidR="00864DC6" w:rsidRPr="004762F2" w:rsidRDefault="004762F2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poz.234-Videobranchoskop - </w:t>
      </w:r>
      <w:proofErr w:type="spellStart"/>
      <w:r>
        <w:rPr>
          <w:rFonts w:ascii="Tahoma" w:hAnsi="Tahoma" w:cs="Tahoma"/>
          <w:b/>
          <w:sz w:val="20"/>
          <w:szCs w:val="20"/>
        </w:rPr>
        <w:t>Fujinon</w:t>
      </w:r>
      <w:proofErr w:type="spellEnd"/>
    </w:p>
    <w:p w:rsidR="00864DC6" w:rsidRPr="007132A4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poz.235-Procesor obrazu ze źródłem światła,</w:t>
      </w:r>
      <w:r w:rsidR="007132A4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7132A4" w:rsidRPr="007132A4">
        <w:rPr>
          <w:rFonts w:ascii="Tahoma" w:hAnsi="Tahoma" w:cs="Tahoma"/>
          <w:b/>
          <w:sz w:val="20"/>
          <w:szCs w:val="20"/>
        </w:rPr>
        <w:t>Fujinon</w:t>
      </w:r>
      <w:proofErr w:type="spellEnd"/>
    </w:p>
    <w:p w:rsidR="00864DC6" w:rsidRPr="004762F2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lastRenderedPageBreak/>
        <w:t>poz.238-Aparat USG z wyposażeniem,</w:t>
      </w:r>
      <w:r w:rsidR="004762F2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4762F2">
        <w:rPr>
          <w:rFonts w:ascii="Tahoma" w:hAnsi="Tahoma" w:cs="Tahoma"/>
          <w:b/>
          <w:sz w:val="20"/>
          <w:szCs w:val="20"/>
        </w:rPr>
        <w:t>Mindray</w:t>
      </w:r>
      <w:proofErr w:type="spellEnd"/>
    </w:p>
    <w:p w:rsidR="00864DC6" w:rsidRPr="004762F2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 xml:space="preserve">poz.241-Aparat RTG </w:t>
      </w:r>
      <w:proofErr w:type="spellStart"/>
      <w:r w:rsidRPr="00864DC6">
        <w:rPr>
          <w:rFonts w:ascii="Tahoma" w:hAnsi="Tahoma" w:cs="Tahoma"/>
          <w:sz w:val="20"/>
          <w:szCs w:val="20"/>
        </w:rPr>
        <w:t>wieloeunkcyjny</w:t>
      </w:r>
      <w:proofErr w:type="spellEnd"/>
      <w:r w:rsidRPr="00864DC6">
        <w:rPr>
          <w:rFonts w:ascii="Tahoma" w:hAnsi="Tahoma" w:cs="Tahoma"/>
          <w:sz w:val="20"/>
          <w:szCs w:val="20"/>
        </w:rPr>
        <w:t>,</w:t>
      </w:r>
      <w:r w:rsidR="004762F2">
        <w:rPr>
          <w:rFonts w:ascii="Tahoma" w:hAnsi="Tahoma" w:cs="Tahoma"/>
          <w:sz w:val="20"/>
          <w:szCs w:val="20"/>
        </w:rPr>
        <w:t xml:space="preserve"> - </w:t>
      </w:r>
      <w:r w:rsidR="004762F2">
        <w:rPr>
          <w:rFonts w:ascii="Tahoma" w:hAnsi="Tahoma" w:cs="Tahoma"/>
          <w:b/>
          <w:sz w:val="20"/>
          <w:szCs w:val="20"/>
        </w:rPr>
        <w:t>Siemens</w:t>
      </w:r>
    </w:p>
    <w:p w:rsidR="00864DC6" w:rsidRPr="007132A4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poz.272-Tor wizyjny do laparoskopii,</w:t>
      </w:r>
      <w:r w:rsidR="007132A4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7132A4">
        <w:rPr>
          <w:rFonts w:ascii="Tahoma" w:hAnsi="Tahoma" w:cs="Tahoma"/>
          <w:b/>
          <w:sz w:val="20"/>
          <w:szCs w:val="20"/>
        </w:rPr>
        <w:t>Aesculap</w:t>
      </w:r>
      <w:proofErr w:type="spellEnd"/>
      <w:r w:rsidR="007132A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7132A4">
        <w:rPr>
          <w:rFonts w:ascii="Tahoma" w:hAnsi="Tahoma" w:cs="Tahoma"/>
          <w:b/>
          <w:sz w:val="20"/>
          <w:szCs w:val="20"/>
        </w:rPr>
        <w:t>Chifa</w:t>
      </w:r>
      <w:proofErr w:type="spellEnd"/>
    </w:p>
    <w:p w:rsidR="00864DC6" w:rsidRPr="004A03DA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poz.275-Aparat do znieczulenia,</w:t>
      </w:r>
      <w:r w:rsidR="004A03DA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4A03DA">
        <w:rPr>
          <w:rFonts w:ascii="Tahoma" w:hAnsi="Tahoma" w:cs="Tahoma"/>
          <w:b/>
          <w:sz w:val="20"/>
          <w:szCs w:val="20"/>
        </w:rPr>
        <w:t>LifeMed</w:t>
      </w:r>
      <w:proofErr w:type="spellEnd"/>
    </w:p>
    <w:p w:rsidR="00864DC6" w:rsidRPr="004A03DA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poz.294-Urządzenie do bezkrwawych zabiegów,</w:t>
      </w:r>
      <w:r w:rsidR="004A03DA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4A03DA" w:rsidRPr="004A03DA">
        <w:rPr>
          <w:rFonts w:ascii="Tahoma" w:hAnsi="Tahoma" w:cs="Tahoma"/>
          <w:b/>
          <w:sz w:val="20"/>
          <w:szCs w:val="20"/>
        </w:rPr>
        <w:t>ChM</w:t>
      </w:r>
      <w:proofErr w:type="spellEnd"/>
    </w:p>
    <w:p w:rsidR="00864DC6" w:rsidRPr="004A03DA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 xml:space="preserve">poz.300-Zestaw do pomiaru ciśnienia </w:t>
      </w:r>
      <w:proofErr w:type="spellStart"/>
      <w:r w:rsidRPr="00864DC6">
        <w:rPr>
          <w:rFonts w:ascii="Tahoma" w:hAnsi="Tahoma" w:cs="Tahoma"/>
          <w:sz w:val="20"/>
          <w:szCs w:val="20"/>
        </w:rPr>
        <w:t>wewnątrzczas</w:t>
      </w:r>
      <w:proofErr w:type="spellEnd"/>
      <w:r w:rsidRPr="00864DC6">
        <w:rPr>
          <w:rFonts w:ascii="Tahoma" w:hAnsi="Tahoma" w:cs="Tahoma"/>
          <w:sz w:val="20"/>
          <w:szCs w:val="20"/>
        </w:rPr>
        <w:t>,</w:t>
      </w:r>
      <w:r w:rsidR="004A03DA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="004A03DA">
        <w:rPr>
          <w:rFonts w:ascii="Tahoma" w:hAnsi="Tahoma" w:cs="Tahoma"/>
          <w:b/>
          <w:sz w:val="20"/>
          <w:szCs w:val="20"/>
        </w:rPr>
        <w:t>Camino</w:t>
      </w:r>
      <w:proofErr w:type="spellEnd"/>
    </w:p>
    <w:p w:rsidR="00864DC6" w:rsidRPr="004A03DA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poz.379-Zestaw tor wizyjny,</w:t>
      </w:r>
      <w:r w:rsidR="004A03DA">
        <w:rPr>
          <w:rFonts w:ascii="Tahoma" w:hAnsi="Tahoma" w:cs="Tahoma"/>
          <w:sz w:val="20"/>
          <w:szCs w:val="20"/>
        </w:rPr>
        <w:t xml:space="preserve"> - </w:t>
      </w:r>
      <w:r w:rsidR="004A03DA" w:rsidRPr="004A03DA">
        <w:rPr>
          <w:rFonts w:ascii="Tahoma" w:hAnsi="Tahoma" w:cs="Tahoma"/>
          <w:b/>
          <w:sz w:val="20"/>
          <w:szCs w:val="20"/>
        </w:rPr>
        <w:t>Wolf</w:t>
      </w:r>
    </w:p>
    <w:p w:rsidR="00864DC6" w:rsidRPr="004A03DA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poz.415-Ult</w:t>
      </w:r>
      <w:r w:rsidR="004A03DA">
        <w:rPr>
          <w:rFonts w:ascii="Tahoma" w:hAnsi="Tahoma" w:cs="Tahoma"/>
          <w:sz w:val="20"/>
          <w:szCs w:val="20"/>
        </w:rPr>
        <w:t xml:space="preserve">rasonograf </w:t>
      </w:r>
      <w:proofErr w:type="spellStart"/>
      <w:r w:rsidR="004A03DA">
        <w:rPr>
          <w:rFonts w:ascii="Tahoma" w:hAnsi="Tahoma" w:cs="Tahoma"/>
          <w:sz w:val="20"/>
          <w:szCs w:val="20"/>
        </w:rPr>
        <w:t>Rekondycjonowany</w:t>
      </w:r>
      <w:proofErr w:type="spellEnd"/>
      <w:r w:rsidR="004A03DA">
        <w:rPr>
          <w:rFonts w:ascii="Tahoma" w:hAnsi="Tahoma" w:cs="Tahoma"/>
          <w:sz w:val="20"/>
          <w:szCs w:val="20"/>
        </w:rPr>
        <w:t xml:space="preserve"> USG – </w:t>
      </w:r>
      <w:r w:rsidR="004A03DA">
        <w:rPr>
          <w:rFonts w:ascii="Tahoma" w:hAnsi="Tahoma" w:cs="Tahoma"/>
          <w:b/>
          <w:sz w:val="20"/>
          <w:szCs w:val="20"/>
        </w:rPr>
        <w:t xml:space="preserve">Simens </w:t>
      </w:r>
      <w:proofErr w:type="spellStart"/>
      <w:r w:rsidR="004A03DA">
        <w:rPr>
          <w:rFonts w:ascii="Tahoma" w:hAnsi="Tahoma" w:cs="Tahoma"/>
          <w:b/>
          <w:sz w:val="20"/>
          <w:szCs w:val="20"/>
        </w:rPr>
        <w:t>Sonoline</w:t>
      </w:r>
      <w:proofErr w:type="spellEnd"/>
      <w:r w:rsidR="004A03DA">
        <w:rPr>
          <w:rFonts w:ascii="Tahoma" w:hAnsi="Tahoma" w:cs="Tahoma"/>
          <w:b/>
          <w:sz w:val="20"/>
          <w:szCs w:val="20"/>
        </w:rPr>
        <w:t xml:space="preserve"> SLC</w:t>
      </w:r>
    </w:p>
    <w:p w:rsidR="00864DC6" w:rsidRPr="00864DC6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 </w:t>
      </w:r>
    </w:p>
    <w:p w:rsidR="00864DC6" w:rsidRDefault="00864DC6" w:rsidP="00864DC6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64DC6">
        <w:rPr>
          <w:rFonts w:ascii="Tahoma" w:hAnsi="Tahoma" w:cs="Tahoma"/>
          <w:sz w:val="20"/>
          <w:szCs w:val="20"/>
        </w:rPr>
        <w:t>Jednocześnie prosimy Zamawiającego o wyjaśnienie czy sprzęt RTG ujęty w zapytaniu z dnia 26.10.2016 o przeglądzie rocznym należy odjąć od wykazu sprzętu podlegającego naprawie.</w:t>
      </w:r>
    </w:p>
    <w:p w:rsidR="004A03DA" w:rsidRPr="004A03DA" w:rsidRDefault="004A03DA" w:rsidP="00864DC6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Tak.</w:t>
      </w:r>
    </w:p>
    <w:p w:rsidR="00864DC6" w:rsidRDefault="00864DC6" w:rsidP="00A075BD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sectPr w:rsidR="00864DC6" w:rsidSect="00E8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ndeDaxOffice">
    <w:altName w:val="Century Gothic"/>
    <w:charset w:val="EE"/>
    <w:family w:val="swiss"/>
    <w:pitch w:val="variable"/>
    <w:sig w:usb0="00000001" w:usb1="4000206A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5F2C"/>
    <w:multiLevelType w:val="hybridMultilevel"/>
    <w:tmpl w:val="7CC8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701C"/>
    <w:multiLevelType w:val="hybridMultilevel"/>
    <w:tmpl w:val="80687F10"/>
    <w:lvl w:ilvl="0" w:tplc="5CBE643A">
      <w:start w:val="1"/>
      <w:numFmt w:val="decimal"/>
      <w:lvlText w:val="%1."/>
      <w:lvlJc w:val="left"/>
      <w:pPr>
        <w:ind w:left="720" w:hanging="360"/>
      </w:pPr>
      <w:rPr>
        <w:rFonts w:cs="LindeDaxOffic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075BD"/>
    <w:rsid w:val="00062A96"/>
    <w:rsid w:val="003B3FFF"/>
    <w:rsid w:val="004578BD"/>
    <w:rsid w:val="004762F2"/>
    <w:rsid w:val="004A03DA"/>
    <w:rsid w:val="004A7E3C"/>
    <w:rsid w:val="004B4209"/>
    <w:rsid w:val="00526DFB"/>
    <w:rsid w:val="007132A4"/>
    <w:rsid w:val="008202FD"/>
    <w:rsid w:val="00864DC6"/>
    <w:rsid w:val="008F77A5"/>
    <w:rsid w:val="00936E04"/>
    <w:rsid w:val="00A05424"/>
    <w:rsid w:val="00A075BD"/>
    <w:rsid w:val="00C84A9F"/>
    <w:rsid w:val="00E14DB6"/>
    <w:rsid w:val="00E8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5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075B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cp:lastPrinted>2016-10-07T08:38:00Z</cp:lastPrinted>
  <dcterms:created xsi:type="dcterms:W3CDTF">2016-09-22T06:04:00Z</dcterms:created>
  <dcterms:modified xsi:type="dcterms:W3CDTF">2016-10-07T08:49:00Z</dcterms:modified>
</cp:coreProperties>
</file>